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DD2" w:rsidRDefault="006B3F2C" w:rsidP="006B3F2C">
      <w:pPr>
        <w:spacing w:line="360" w:lineRule="auto"/>
        <w:rPr>
          <w:rFonts w:ascii="HG丸ｺﾞｼｯｸM-PRO" w:eastAsia="HG丸ｺﾞｼｯｸM-PRO"/>
          <w:b/>
          <w:sz w:val="32"/>
          <w:szCs w:val="32"/>
        </w:rPr>
      </w:pPr>
      <w:r w:rsidRPr="00534DD2">
        <w:rPr>
          <w:rFonts w:ascii="HG丸ｺﾞｼｯｸM-PRO" w:eastAsia="HG丸ｺﾞｼｯｸM-PRO" w:hint="eastAsia"/>
          <w:b/>
          <w:sz w:val="32"/>
          <w:szCs w:val="32"/>
        </w:rPr>
        <w:t>○領収証の整理方法について</w:t>
      </w:r>
    </w:p>
    <w:p w:rsidR="00534DD2" w:rsidRDefault="00534DD2" w:rsidP="006B3F2C">
      <w:pPr>
        <w:spacing w:line="360" w:lineRule="auto"/>
        <w:rPr>
          <w:rFonts w:ascii="HG丸ｺﾞｼｯｸM-PRO" w:eastAsia="HG丸ｺﾞｼｯｸM-PRO"/>
          <w:sz w:val="24"/>
          <w:szCs w:val="24"/>
        </w:rPr>
      </w:pPr>
    </w:p>
    <w:p w:rsidR="00534DD2" w:rsidRPr="00534DD2" w:rsidRDefault="006B3F2C" w:rsidP="00534DD2">
      <w:pPr>
        <w:pStyle w:val="a3"/>
        <w:numPr>
          <w:ilvl w:val="0"/>
          <w:numId w:val="1"/>
        </w:numPr>
        <w:spacing w:line="600" w:lineRule="auto"/>
        <w:ind w:leftChars="0"/>
        <w:rPr>
          <w:rFonts w:ascii="HG丸ｺﾞｼｯｸM-PRO" w:eastAsia="HG丸ｺﾞｼｯｸM-PRO"/>
          <w:b/>
          <w:sz w:val="28"/>
          <w:szCs w:val="28"/>
        </w:rPr>
      </w:pPr>
      <w:r w:rsidRPr="00534DD2">
        <w:rPr>
          <w:rFonts w:ascii="HG丸ｺﾞｼｯｸM-PRO" w:eastAsia="HG丸ｺﾞｼｯｸM-PRO" w:hint="eastAsia"/>
          <w:sz w:val="28"/>
          <w:szCs w:val="28"/>
        </w:rPr>
        <w:t>支出した日付順に領収証を貼付・整理する。</w:t>
      </w:r>
    </w:p>
    <w:p w:rsidR="006B3F2C" w:rsidRPr="00534DD2" w:rsidRDefault="006B3F2C" w:rsidP="00534DD2">
      <w:pPr>
        <w:pStyle w:val="a3"/>
        <w:numPr>
          <w:ilvl w:val="0"/>
          <w:numId w:val="1"/>
        </w:numPr>
        <w:spacing w:before="240" w:line="600" w:lineRule="auto"/>
        <w:ind w:leftChars="0"/>
        <w:rPr>
          <w:rFonts w:ascii="HG丸ｺﾞｼｯｸM-PRO" w:eastAsia="HG丸ｺﾞｼｯｸM-PRO"/>
          <w:b/>
          <w:sz w:val="28"/>
          <w:szCs w:val="28"/>
        </w:rPr>
      </w:pPr>
      <w:r w:rsidRPr="00534DD2">
        <w:rPr>
          <w:rFonts w:ascii="HG丸ｺﾞｼｯｸM-PRO" w:eastAsia="HG丸ｺﾞｼｯｸM-PRO" w:hint="eastAsia"/>
          <w:sz w:val="28"/>
          <w:szCs w:val="28"/>
        </w:rPr>
        <w:t>出納簿の領収証№と合せるため、領収証の上部余白に番号を朱記する。</w:t>
      </w:r>
    </w:p>
    <w:p w:rsidR="006B3F2C" w:rsidRPr="00534DD2" w:rsidRDefault="006B3F2C" w:rsidP="00534DD2">
      <w:pPr>
        <w:pStyle w:val="a3"/>
        <w:numPr>
          <w:ilvl w:val="0"/>
          <w:numId w:val="1"/>
        </w:numPr>
        <w:spacing w:before="240" w:line="600" w:lineRule="auto"/>
        <w:ind w:leftChars="0"/>
        <w:rPr>
          <w:rFonts w:ascii="HG丸ｺﾞｼｯｸM-PRO" w:eastAsia="HG丸ｺﾞｼｯｸM-PRO"/>
          <w:sz w:val="28"/>
          <w:szCs w:val="28"/>
        </w:rPr>
      </w:pPr>
      <w:r w:rsidRPr="00534DD2">
        <w:rPr>
          <w:rFonts w:ascii="HG丸ｺﾞｼｯｸM-PRO" w:eastAsia="HG丸ｺﾞｼｯｸM-PRO" w:hint="eastAsia"/>
          <w:sz w:val="28"/>
          <w:szCs w:val="28"/>
        </w:rPr>
        <w:t>領収証は、重ねて貼付・整理しない。</w:t>
      </w:r>
    </w:p>
    <w:p w:rsidR="00534DD2" w:rsidRPr="00534DD2" w:rsidRDefault="006B3F2C" w:rsidP="00534DD2">
      <w:pPr>
        <w:pStyle w:val="a3"/>
        <w:numPr>
          <w:ilvl w:val="0"/>
          <w:numId w:val="1"/>
        </w:numPr>
        <w:spacing w:before="240" w:line="600" w:lineRule="auto"/>
        <w:ind w:leftChars="0"/>
        <w:rPr>
          <w:rFonts w:ascii="HG丸ｺﾞｼｯｸM-PRO" w:eastAsia="HG丸ｺﾞｼｯｸM-PRO"/>
          <w:sz w:val="28"/>
          <w:szCs w:val="28"/>
        </w:rPr>
      </w:pPr>
      <w:r w:rsidRPr="00534DD2">
        <w:rPr>
          <w:rFonts w:ascii="HG丸ｺﾞｼｯｸM-PRO" w:eastAsia="HG丸ｺﾞｼｯｸM-PRO" w:hint="eastAsia"/>
          <w:sz w:val="28"/>
          <w:szCs w:val="28"/>
        </w:rPr>
        <w:t>アルゼンチンアリ防除費用の一部を助成する場合で地区長が購入数量等を</w:t>
      </w:r>
      <w:r w:rsidR="00534DD2" w:rsidRPr="00534DD2">
        <w:rPr>
          <w:rFonts w:ascii="HG丸ｺﾞｼｯｸM-PRO" w:eastAsia="HG丸ｺﾞｼｯｸM-PRO" w:hint="eastAsia"/>
          <w:sz w:val="28"/>
          <w:szCs w:val="28"/>
        </w:rPr>
        <w:t>把握</w:t>
      </w:r>
      <w:r w:rsidRPr="00534DD2">
        <w:rPr>
          <w:rFonts w:ascii="HG丸ｺﾞｼｯｸM-PRO" w:eastAsia="HG丸ｺﾞｼｯｸM-PRO" w:hint="eastAsia"/>
          <w:sz w:val="28"/>
          <w:szCs w:val="28"/>
        </w:rPr>
        <w:t>出来る時は、町内会長名の領収証を認める。</w:t>
      </w:r>
    </w:p>
    <w:p w:rsidR="006B3F2C" w:rsidRPr="00534DD2" w:rsidRDefault="00534DD2" w:rsidP="00534DD2">
      <w:pPr>
        <w:pStyle w:val="a3"/>
        <w:numPr>
          <w:ilvl w:val="0"/>
          <w:numId w:val="1"/>
        </w:numPr>
        <w:spacing w:before="240" w:line="600" w:lineRule="auto"/>
        <w:ind w:leftChars="0"/>
        <w:rPr>
          <w:rFonts w:ascii="HG丸ｺﾞｼｯｸM-PRO" w:eastAsia="HG丸ｺﾞｼｯｸM-PRO"/>
          <w:sz w:val="28"/>
          <w:szCs w:val="28"/>
        </w:rPr>
      </w:pPr>
      <w:r>
        <w:rPr>
          <w:rFonts w:ascii="HG丸ｺﾞｼｯｸM-PRO" w:eastAsia="HG丸ｺﾞｼｯｸM-PRO" w:hint="eastAsia"/>
          <w:sz w:val="28"/>
          <w:szCs w:val="28"/>
        </w:rPr>
        <w:t>市内</w:t>
      </w:r>
      <w:r w:rsidR="006B3F2C" w:rsidRPr="00534DD2">
        <w:rPr>
          <w:rFonts w:ascii="HG丸ｺﾞｼｯｸM-PRO" w:eastAsia="HG丸ｺﾞｼｯｸM-PRO" w:hint="eastAsia"/>
          <w:sz w:val="28"/>
          <w:szCs w:val="28"/>
        </w:rPr>
        <w:t>一斉清掃で飲物代の一部を助成する場合、購入を証明する領収証と町内会長名等の領収証２枚を貼付・整理する</w:t>
      </w:r>
      <w:bookmarkStart w:id="0" w:name="_GoBack"/>
      <w:bookmarkEnd w:id="0"/>
      <w:r w:rsidR="006B3F2C" w:rsidRPr="00534DD2">
        <w:rPr>
          <w:rFonts w:ascii="HG丸ｺﾞｼｯｸM-PRO" w:eastAsia="HG丸ｺﾞｼｯｸM-PRO" w:hint="eastAsia"/>
          <w:sz w:val="28"/>
          <w:szCs w:val="28"/>
        </w:rPr>
        <w:t xml:space="preserve">。なお、購入を証明する領収証はコピーでも認める事とする。　</w:t>
      </w:r>
    </w:p>
    <w:sectPr w:rsidR="006B3F2C" w:rsidRPr="00534DD2" w:rsidSect="00AD30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50777"/>
    <w:multiLevelType w:val="hybridMultilevel"/>
    <w:tmpl w:val="B64AD246"/>
    <w:lvl w:ilvl="0" w:tplc="4202B1A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2C"/>
    <w:rsid w:val="003D0A6D"/>
    <w:rsid w:val="00534DD2"/>
    <w:rsid w:val="006B3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2E711F"/>
  <w15:chartTrackingRefBased/>
  <w15:docId w15:val="{8B82F7B9-12AE-43B6-AFF3-4D0E8342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F2C"/>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D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廿日市市公衆衛生推進協議会</dc:creator>
  <cp:keywords/>
  <dc:description/>
  <cp:lastModifiedBy>公衆衛生推進協議会 廿日市市</cp:lastModifiedBy>
  <cp:revision>2</cp:revision>
  <dcterms:created xsi:type="dcterms:W3CDTF">2017-01-26T07:22:00Z</dcterms:created>
  <dcterms:modified xsi:type="dcterms:W3CDTF">2019-01-18T01:45:00Z</dcterms:modified>
</cp:coreProperties>
</file>